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68A6" w14:textId="12159AE5" w:rsidR="005E7FEB" w:rsidRPr="00A57C5E" w:rsidRDefault="001F7492" w:rsidP="00A57C5E">
      <w:pPr>
        <w:pStyle w:val="xmsonormal"/>
        <w:spacing w:after="120" w:afterAutospacing="0"/>
        <w:jc w:val="center"/>
        <w:rPr>
          <w:b/>
          <w:bCs/>
          <w:sz w:val="28"/>
          <w:szCs w:val="28"/>
        </w:rPr>
      </w:pPr>
      <w:r w:rsidRPr="00A57C5E">
        <w:rPr>
          <w:b/>
          <w:bCs/>
          <w:sz w:val="28"/>
          <w:szCs w:val="28"/>
        </w:rPr>
        <w:t>Services to be delivered for School Year 2020-2021</w:t>
      </w:r>
      <w:r w:rsidR="005A1215" w:rsidRPr="00A57C5E">
        <w:rPr>
          <w:b/>
          <w:bCs/>
          <w:sz w:val="28"/>
          <w:szCs w:val="28"/>
        </w:rPr>
        <w:t xml:space="preserve">                                                Funded by the Illinois Department of Human Services</w:t>
      </w:r>
      <w:r w:rsidR="00E719B2">
        <w:rPr>
          <w:b/>
          <w:bCs/>
          <w:sz w:val="28"/>
          <w:szCs w:val="28"/>
        </w:rPr>
        <w:t xml:space="preserve"> </w:t>
      </w:r>
      <w:r w:rsidR="005779D1">
        <w:rPr>
          <w:b/>
          <w:bCs/>
          <w:sz w:val="28"/>
          <w:szCs w:val="28"/>
        </w:rPr>
        <w:t>C</w:t>
      </w:r>
      <w:bookmarkStart w:id="0" w:name="_GoBack"/>
      <w:bookmarkEnd w:id="0"/>
      <w:r w:rsidR="00E719B2">
        <w:rPr>
          <w:b/>
          <w:bCs/>
          <w:sz w:val="28"/>
          <w:szCs w:val="28"/>
        </w:rPr>
        <w:t>SUPS</w:t>
      </w:r>
    </w:p>
    <w:p w14:paraId="18A482BF" w14:textId="77777777" w:rsidR="00E05D80" w:rsidRPr="00E05D80" w:rsidRDefault="007C65B6" w:rsidP="00E05D80">
      <w:pPr>
        <w:pStyle w:val="xmsonormal"/>
        <w:shd w:val="clear" w:color="auto" w:fill="FFFFFF"/>
        <w:spacing w:after="120" w:afterAutospacing="0"/>
        <w:ind w:hanging="360"/>
        <w:rPr>
          <w:rFonts w:ascii="Segoe UI" w:hAnsi="Segoe UI" w:cs="Segoe UI"/>
          <w:color w:val="201F1E"/>
          <w:sz w:val="23"/>
          <w:szCs w:val="23"/>
        </w:rPr>
      </w:pPr>
      <w:r w:rsidRPr="00A57C5E">
        <w:rPr>
          <w:color w:val="000000"/>
          <w:sz w:val="28"/>
          <w:szCs w:val="28"/>
        </w:rPr>
        <w:t xml:space="preserve">1.   </w:t>
      </w:r>
      <w:r w:rsidR="00E05D80" w:rsidRPr="00E05D80">
        <w:rPr>
          <w:color w:val="000000"/>
          <w:sz w:val="14"/>
          <w:szCs w:val="14"/>
        </w:rPr>
        <w:t xml:space="preserve">   </w:t>
      </w:r>
      <w:r w:rsidR="00E05D80" w:rsidRPr="00E05D80">
        <w:rPr>
          <w:rFonts w:ascii="Verdana" w:hAnsi="Verdana" w:cs="Segoe UI"/>
          <w:b/>
          <w:bCs/>
          <w:color w:val="000000"/>
        </w:rPr>
        <w:t>Deliver evidence-based model Youth Prevention Education</w:t>
      </w:r>
    </w:p>
    <w:p w14:paraId="7A389613" w14:textId="6A197B54" w:rsidR="00E05D80" w:rsidRPr="00E05D80" w:rsidRDefault="00E05D80" w:rsidP="00E05D80">
      <w:pPr>
        <w:shd w:val="clear" w:color="auto" w:fill="FFFFFF"/>
        <w:spacing w:before="100" w:beforeAutospacing="1" w:after="120" w:line="240" w:lineRule="auto"/>
        <w:rPr>
          <w:rFonts w:ascii="Segoe UI" w:eastAsia="Times New Roman" w:hAnsi="Segoe UI" w:cs="Segoe UI"/>
          <w:color w:val="201F1E"/>
          <w:sz w:val="23"/>
          <w:szCs w:val="23"/>
        </w:rPr>
      </w:pPr>
      <w:r w:rsidRPr="00E05D80">
        <w:rPr>
          <w:rFonts w:ascii="Wingdings" w:eastAsia="Times New Roman" w:hAnsi="Wingdings" w:cs="Segoe UI"/>
          <w:color w:val="000000"/>
          <w:sz w:val="20"/>
          <w:szCs w:val="20"/>
        </w:rPr>
        <w:t></w:t>
      </w:r>
      <w:r>
        <w:rPr>
          <w:rFonts w:ascii="Times New Roman" w:eastAsia="Times New Roman" w:hAnsi="Times New Roman" w:cs="Times New Roman"/>
          <w:color w:val="000000"/>
          <w:sz w:val="14"/>
          <w:szCs w:val="14"/>
        </w:rPr>
        <w:t> </w:t>
      </w:r>
      <w:r w:rsidRPr="00E05D80">
        <w:rPr>
          <w:rFonts w:ascii="Verdana" w:eastAsia="Times New Roman" w:hAnsi="Verdana" w:cs="Segoe UI"/>
          <w:color w:val="000000"/>
          <w:sz w:val="24"/>
          <w:szCs w:val="24"/>
        </w:rPr>
        <w:t>Deliver</w:t>
      </w:r>
      <w:r>
        <w:rPr>
          <w:rFonts w:ascii="Verdana" w:eastAsia="Times New Roman" w:hAnsi="Verdana" w:cs="Segoe UI"/>
          <w:color w:val="000000"/>
          <w:sz w:val="24"/>
          <w:szCs w:val="24"/>
        </w:rPr>
        <w:t xml:space="preserve"> </w:t>
      </w:r>
      <w:r w:rsidR="00E719B2">
        <w:rPr>
          <w:rFonts w:ascii="Verdana" w:eastAsia="Times New Roman" w:hAnsi="Verdana" w:cs="Segoe UI"/>
          <w:color w:val="000000"/>
          <w:sz w:val="24"/>
          <w:szCs w:val="24"/>
        </w:rPr>
        <w:t>an</w:t>
      </w:r>
      <w:r w:rsidRPr="00E05D80">
        <w:rPr>
          <w:rFonts w:ascii="Verdana" w:eastAsia="Times New Roman" w:hAnsi="Verdana" w:cs="Segoe UI"/>
          <w:color w:val="000000"/>
          <w:sz w:val="24"/>
          <w:szCs w:val="24"/>
        </w:rPr>
        <w:t xml:space="preserve"> evidence-based model yo</w:t>
      </w:r>
      <w:r w:rsidR="009417C3">
        <w:rPr>
          <w:rFonts w:ascii="Verdana" w:eastAsia="Times New Roman" w:hAnsi="Verdana" w:cs="Segoe UI"/>
          <w:color w:val="000000"/>
          <w:sz w:val="24"/>
          <w:szCs w:val="24"/>
        </w:rPr>
        <w:t>uth prevention education Too Good for Drugs- High</w:t>
      </w:r>
      <w:r w:rsidR="00CB0FD7">
        <w:rPr>
          <w:rFonts w:ascii="Verdana" w:eastAsia="Times New Roman" w:hAnsi="Verdana" w:cs="Segoe UI"/>
          <w:color w:val="000000"/>
          <w:sz w:val="24"/>
          <w:szCs w:val="24"/>
        </w:rPr>
        <w:t xml:space="preserve"> School</w:t>
      </w:r>
      <w:r w:rsidR="00E719B2">
        <w:rPr>
          <w:rFonts w:ascii="Verdana" w:eastAsia="Times New Roman" w:hAnsi="Verdana" w:cs="Segoe UI"/>
          <w:color w:val="000000"/>
          <w:sz w:val="24"/>
          <w:szCs w:val="24"/>
        </w:rPr>
        <w:t>)</w:t>
      </w:r>
      <w:r w:rsidRPr="00E05D80">
        <w:rPr>
          <w:rFonts w:ascii="Verdana" w:eastAsia="Times New Roman" w:hAnsi="Verdana" w:cs="Segoe UI"/>
          <w:color w:val="000000"/>
          <w:sz w:val="24"/>
          <w:szCs w:val="24"/>
        </w:rPr>
        <w:t xml:space="preserve"> that has demonstrated outcomes in reducing alcohol use </w:t>
      </w:r>
      <w:r w:rsidR="00E719B2">
        <w:rPr>
          <w:rFonts w:ascii="Verdana" w:eastAsia="Times New Roman" w:hAnsi="Verdana" w:cs="Segoe UI"/>
          <w:color w:val="000000"/>
          <w:sz w:val="24"/>
          <w:szCs w:val="24"/>
        </w:rPr>
        <w:t>for</w:t>
      </w:r>
      <w:r w:rsidR="009417C3">
        <w:rPr>
          <w:rFonts w:ascii="Verdana" w:eastAsia="Times New Roman" w:hAnsi="Verdana" w:cs="Segoe UI"/>
          <w:color w:val="000000"/>
          <w:sz w:val="24"/>
          <w:szCs w:val="24"/>
        </w:rPr>
        <w:t xml:space="preserve"> 9th</w:t>
      </w:r>
      <w:r w:rsidRPr="00E05D80">
        <w:rPr>
          <w:rFonts w:ascii="Verdana" w:eastAsia="Times New Roman" w:hAnsi="Verdana" w:cs="Segoe UI"/>
          <w:color w:val="000000"/>
          <w:sz w:val="24"/>
          <w:szCs w:val="24"/>
        </w:rPr>
        <w:t>-12th grade students.</w:t>
      </w:r>
    </w:p>
    <w:p w14:paraId="67E25C0C" w14:textId="77777777" w:rsidR="00E05D80" w:rsidRPr="00E05D80" w:rsidRDefault="00E05D80" w:rsidP="00E05D80">
      <w:pPr>
        <w:shd w:val="clear" w:color="auto" w:fill="FFFFFF"/>
        <w:spacing w:before="100" w:beforeAutospacing="1" w:after="120" w:line="240" w:lineRule="auto"/>
        <w:rPr>
          <w:rFonts w:ascii="Segoe UI" w:eastAsia="Times New Roman" w:hAnsi="Segoe UI" w:cs="Segoe UI"/>
          <w:color w:val="201F1E"/>
          <w:sz w:val="23"/>
          <w:szCs w:val="23"/>
        </w:rPr>
      </w:pPr>
      <w:r w:rsidRPr="00E05D80">
        <w:rPr>
          <w:rFonts w:ascii="Wingdings" w:eastAsia="Times New Roman" w:hAnsi="Wingdings" w:cs="Segoe UI"/>
          <w:color w:val="000000"/>
          <w:sz w:val="20"/>
          <w:szCs w:val="20"/>
        </w:rPr>
        <w:t></w:t>
      </w:r>
      <w:r>
        <w:rPr>
          <w:rFonts w:ascii="Times New Roman" w:eastAsia="Times New Roman" w:hAnsi="Times New Roman" w:cs="Times New Roman"/>
          <w:color w:val="000000"/>
          <w:sz w:val="14"/>
          <w:szCs w:val="14"/>
        </w:rPr>
        <w:t> </w:t>
      </w:r>
      <w:proofErr w:type="gramStart"/>
      <w:r w:rsidRPr="00E05D80">
        <w:rPr>
          <w:rFonts w:ascii="Verdana" w:eastAsia="Times New Roman" w:hAnsi="Verdana" w:cs="Segoe UI"/>
          <w:color w:val="000000"/>
          <w:sz w:val="24"/>
          <w:szCs w:val="24"/>
        </w:rPr>
        <w:t>In</w:t>
      </w:r>
      <w:proofErr w:type="gramEnd"/>
      <w:r>
        <w:rPr>
          <w:rFonts w:ascii="Verdana" w:eastAsia="Times New Roman" w:hAnsi="Verdana" w:cs="Segoe UI"/>
          <w:color w:val="000000"/>
          <w:sz w:val="24"/>
          <w:szCs w:val="24"/>
        </w:rPr>
        <w:t xml:space="preserve"> </w:t>
      </w:r>
      <w:r w:rsidRPr="00E05D80">
        <w:rPr>
          <w:rFonts w:ascii="Verdana" w:eastAsia="Times New Roman" w:hAnsi="Verdana" w:cs="Segoe UI"/>
          <w:color w:val="000000"/>
          <w:sz w:val="24"/>
          <w:szCs w:val="24"/>
        </w:rPr>
        <w:t>coordination with the delivery of the evidence-based curriculum/a, deliver an additional session addressing opioids.</w:t>
      </w:r>
    </w:p>
    <w:p w14:paraId="71F23004" w14:textId="06245DBC" w:rsidR="00E05D80" w:rsidRPr="00E05D80" w:rsidRDefault="00E719B2" w:rsidP="00E05D80">
      <w:pPr>
        <w:shd w:val="clear" w:color="auto" w:fill="FFFFFF"/>
        <w:spacing w:before="100" w:beforeAutospacing="1" w:after="240" w:line="240" w:lineRule="auto"/>
        <w:rPr>
          <w:rFonts w:ascii="Segoe UI" w:eastAsia="Times New Roman" w:hAnsi="Segoe UI" w:cs="Segoe UI"/>
          <w:color w:val="201F1E"/>
          <w:sz w:val="23"/>
          <w:szCs w:val="23"/>
        </w:rPr>
      </w:pPr>
      <w:r w:rsidRPr="00E05D80">
        <w:rPr>
          <w:rFonts w:ascii="Wingdings" w:eastAsia="Times New Roman" w:hAnsi="Wingdings" w:cs="Segoe UI"/>
          <w:color w:val="000000"/>
          <w:sz w:val="20"/>
          <w:szCs w:val="20"/>
        </w:rPr>
        <w:t></w:t>
      </w:r>
      <w:r>
        <w:rPr>
          <w:rFonts w:ascii="Verdana" w:eastAsia="Times New Roman" w:hAnsi="Verdana" w:cs="Segoe UI"/>
          <w:color w:val="000000"/>
          <w:sz w:val="24"/>
          <w:szCs w:val="24"/>
        </w:rPr>
        <w:t xml:space="preserve">Deliver </w:t>
      </w:r>
      <w:r w:rsidR="00E05D80" w:rsidRPr="00E05D80">
        <w:rPr>
          <w:rFonts w:ascii="Verdana" w:eastAsia="Times New Roman" w:hAnsi="Verdana" w:cs="Segoe UI"/>
          <w:color w:val="000000"/>
          <w:sz w:val="24"/>
          <w:szCs w:val="24"/>
        </w:rPr>
        <w:t>the selected evidence-based youth prevention education curriculum/</w:t>
      </w:r>
      <w:proofErr w:type="gramStart"/>
      <w:r w:rsidR="00E05D80" w:rsidRPr="00E05D80">
        <w:rPr>
          <w:rFonts w:ascii="Verdana" w:eastAsia="Times New Roman" w:hAnsi="Verdana" w:cs="Segoe UI"/>
          <w:color w:val="000000"/>
          <w:sz w:val="24"/>
          <w:szCs w:val="24"/>
        </w:rPr>
        <w:t>a with</w:t>
      </w:r>
      <w:proofErr w:type="gramEnd"/>
      <w:r w:rsidR="00E05D80" w:rsidRPr="00E05D80">
        <w:rPr>
          <w:rFonts w:ascii="Verdana" w:eastAsia="Times New Roman" w:hAnsi="Verdana" w:cs="Segoe UI"/>
          <w:color w:val="000000"/>
          <w:sz w:val="24"/>
          <w:szCs w:val="24"/>
        </w:rPr>
        <w:t xml:space="preserve"> fidelity in schools during the school day and for the entire grade (i.e., all 6th grade students or all freshman in the school).</w:t>
      </w:r>
    </w:p>
    <w:p w14:paraId="73290CBA" w14:textId="77777777" w:rsidR="007C65B6" w:rsidRPr="00A57C5E" w:rsidRDefault="007C65B6" w:rsidP="007C65B6">
      <w:pPr>
        <w:pStyle w:val="xmsonormal"/>
        <w:shd w:val="clear" w:color="auto" w:fill="FFFFFF"/>
        <w:spacing w:after="120" w:afterAutospacing="0"/>
        <w:ind w:hanging="360"/>
        <w:rPr>
          <w:sz w:val="28"/>
          <w:szCs w:val="28"/>
        </w:rPr>
      </w:pPr>
    </w:p>
    <w:p w14:paraId="08DA1E68" w14:textId="77777777" w:rsidR="007C65B6" w:rsidRPr="00A57C5E" w:rsidRDefault="007C65B6" w:rsidP="001F7492">
      <w:pPr>
        <w:pStyle w:val="xmsonormal"/>
        <w:shd w:val="clear" w:color="auto" w:fill="FFFFFF"/>
        <w:spacing w:after="120" w:afterAutospacing="0"/>
        <w:ind w:hanging="360"/>
        <w:rPr>
          <w:sz w:val="28"/>
          <w:szCs w:val="28"/>
        </w:rPr>
      </w:pPr>
      <w:r w:rsidRPr="00A57C5E">
        <w:rPr>
          <w:color w:val="000000"/>
          <w:sz w:val="28"/>
          <w:szCs w:val="28"/>
        </w:rPr>
        <w:t xml:space="preserve">2.   </w:t>
      </w:r>
      <w:r w:rsidRPr="00A57C5E">
        <w:rPr>
          <w:b/>
          <w:bCs/>
          <w:color w:val="000000"/>
          <w:sz w:val="28"/>
          <w:szCs w:val="28"/>
        </w:rPr>
        <w:t>Plan for and deliver two communication campaigns addressing underage drinking</w:t>
      </w:r>
      <w:r w:rsidR="001F7492" w:rsidRPr="00A57C5E">
        <w:rPr>
          <w:b/>
          <w:bCs/>
          <w:color w:val="000000"/>
          <w:sz w:val="28"/>
          <w:szCs w:val="28"/>
        </w:rPr>
        <w:t xml:space="preserve"> target population youth</w:t>
      </w:r>
      <w:r w:rsidRPr="00A57C5E">
        <w:rPr>
          <w:b/>
          <w:bCs/>
          <w:color w:val="000000"/>
          <w:sz w:val="28"/>
          <w:szCs w:val="28"/>
        </w:rPr>
        <w:t xml:space="preserve"> and non-medical use of prescription drugs</w:t>
      </w:r>
      <w:r w:rsidR="001F7492" w:rsidRPr="00A57C5E">
        <w:rPr>
          <w:b/>
          <w:bCs/>
          <w:color w:val="000000"/>
          <w:sz w:val="28"/>
          <w:szCs w:val="28"/>
        </w:rPr>
        <w:t xml:space="preserve"> target population staff and parents</w:t>
      </w:r>
      <w:r w:rsidR="005A1215" w:rsidRPr="00A57C5E">
        <w:rPr>
          <w:b/>
          <w:bCs/>
          <w:color w:val="000000"/>
          <w:sz w:val="28"/>
          <w:szCs w:val="28"/>
        </w:rPr>
        <w:t>.</w:t>
      </w:r>
      <w:r w:rsidRPr="00A57C5E">
        <w:rPr>
          <w:color w:val="000000"/>
          <w:sz w:val="28"/>
          <w:szCs w:val="28"/>
        </w:rPr>
        <w:t> </w:t>
      </w:r>
    </w:p>
    <w:p w14:paraId="32CD1F60" w14:textId="142FACEF" w:rsidR="007C65B6" w:rsidRPr="00A57C5E" w:rsidRDefault="007C65B6" w:rsidP="007C65B6">
      <w:pPr>
        <w:pStyle w:val="xmsonormal"/>
        <w:shd w:val="clear" w:color="auto" w:fill="FFFFFF"/>
        <w:spacing w:after="120" w:afterAutospacing="0"/>
        <w:ind w:hanging="360"/>
        <w:rPr>
          <w:sz w:val="28"/>
          <w:szCs w:val="28"/>
        </w:rPr>
      </w:pPr>
      <w:r w:rsidRPr="00A57C5E">
        <w:rPr>
          <w:color w:val="000000"/>
          <w:sz w:val="28"/>
          <w:szCs w:val="28"/>
        </w:rPr>
        <w:t xml:space="preserve">3.   </w:t>
      </w:r>
      <w:r w:rsidR="0011075A" w:rsidRPr="00A57C5E">
        <w:rPr>
          <w:b/>
          <w:bCs/>
          <w:color w:val="000000"/>
          <w:sz w:val="28"/>
          <w:szCs w:val="28"/>
        </w:rPr>
        <w:t>Participation in the</w:t>
      </w:r>
      <w:r w:rsidRPr="00A57C5E">
        <w:rPr>
          <w:b/>
          <w:bCs/>
          <w:color w:val="000000"/>
          <w:sz w:val="28"/>
          <w:szCs w:val="28"/>
        </w:rPr>
        <w:t xml:space="preserve"> Illinois Youth Survey (IYS)</w:t>
      </w:r>
      <w:r w:rsidR="001F7492" w:rsidRPr="00A57C5E">
        <w:rPr>
          <w:b/>
          <w:bCs/>
          <w:color w:val="000000"/>
          <w:sz w:val="28"/>
          <w:szCs w:val="28"/>
        </w:rPr>
        <w:t>. This statewide survey is for 8</w:t>
      </w:r>
      <w:r w:rsidR="001F7492" w:rsidRPr="00A57C5E">
        <w:rPr>
          <w:b/>
          <w:bCs/>
          <w:color w:val="000000"/>
          <w:sz w:val="28"/>
          <w:szCs w:val="28"/>
          <w:vertAlign w:val="superscript"/>
        </w:rPr>
        <w:t>th</w:t>
      </w:r>
      <w:r w:rsidR="001F7492" w:rsidRPr="00A57C5E">
        <w:rPr>
          <w:b/>
          <w:bCs/>
          <w:color w:val="000000"/>
          <w:sz w:val="28"/>
          <w:szCs w:val="28"/>
        </w:rPr>
        <w:t xml:space="preserve"> grade and is given every </w:t>
      </w:r>
      <w:r w:rsidR="001F7492" w:rsidRPr="00A57C5E">
        <w:rPr>
          <w:b/>
          <w:bCs/>
          <w:color w:val="000000"/>
          <w:sz w:val="28"/>
          <w:szCs w:val="28"/>
          <w:u w:val="single"/>
        </w:rPr>
        <w:t>even year only.</w:t>
      </w:r>
      <w:r w:rsidR="001F7492" w:rsidRPr="00A57C5E">
        <w:rPr>
          <w:b/>
          <w:bCs/>
          <w:color w:val="000000"/>
          <w:sz w:val="28"/>
          <w:szCs w:val="28"/>
        </w:rPr>
        <w:t xml:space="preserve">  This also appears on the State Report Card as a simple yes or no</w:t>
      </w:r>
      <w:r w:rsidR="005A1215" w:rsidRPr="00A57C5E">
        <w:rPr>
          <w:b/>
          <w:bCs/>
          <w:color w:val="000000"/>
          <w:sz w:val="28"/>
          <w:szCs w:val="28"/>
        </w:rPr>
        <w:t>.</w:t>
      </w:r>
    </w:p>
    <w:p w14:paraId="02396412" w14:textId="77777777" w:rsidR="007C65B6" w:rsidRPr="00A57C5E" w:rsidRDefault="007C65B6" w:rsidP="007C65B6">
      <w:pPr>
        <w:pStyle w:val="xmsonormal"/>
        <w:shd w:val="clear" w:color="auto" w:fill="FFFFFF"/>
        <w:spacing w:after="120" w:afterAutospacing="0"/>
        <w:ind w:hanging="360"/>
        <w:rPr>
          <w:sz w:val="28"/>
          <w:szCs w:val="28"/>
        </w:rPr>
      </w:pPr>
      <w:r w:rsidRPr="00A57C5E">
        <w:rPr>
          <w:color w:val="000000"/>
          <w:sz w:val="28"/>
          <w:szCs w:val="28"/>
        </w:rPr>
        <w:t xml:space="preserve">4.   </w:t>
      </w:r>
      <w:r w:rsidRPr="00A57C5E">
        <w:rPr>
          <w:b/>
          <w:bCs/>
          <w:color w:val="000000"/>
          <w:sz w:val="28"/>
          <w:szCs w:val="28"/>
        </w:rPr>
        <w:t>Conduct two activities that focus on the (1) underage drinking and alcohol misuse and the (2) prescription and opioid drug use that match the daily health themes according to the Substance Abuse and Mental Health Services Administration's National Prevention Week schedule</w:t>
      </w:r>
    </w:p>
    <w:p w14:paraId="6EC0B0DF" w14:textId="23D2353B" w:rsidR="007C65B6" w:rsidRPr="00A57C5E" w:rsidRDefault="00E719B2" w:rsidP="007C65B6">
      <w:pPr>
        <w:pStyle w:val="xmsonormal"/>
        <w:shd w:val="clear" w:color="auto" w:fill="FFFFFF"/>
        <w:spacing w:after="120" w:afterAutospacing="0"/>
        <w:ind w:hanging="360"/>
        <w:rPr>
          <w:sz w:val="28"/>
          <w:szCs w:val="28"/>
        </w:rPr>
      </w:pPr>
      <w:r w:rsidRPr="00A57C5E">
        <w:rPr>
          <w:color w:val="000000"/>
          <w:sz w:val="28"/>
          <w:szCs w:val="28"/>
        </w:rPr>
        <w:t> Engage</w:t>
      </w:r>
      <w:r w:rsidR="007C65B6" w:rsidRPr="00A57C5E">
        <w:rPr>
          <w:color w:val="000000"/>
          <w:sz w:val="28"/>
          <w:szCs w:val="28"/>
        </w:rPr>
        <w:t xml:space="preserve"> the Youth Advisory Committee in the planning of two activities.</w:t>
      </w:r>
    </w:p>
    <w:p w14:paraId="714E4CE7" w14:textId="02D0829F" w:rsidR="007C65B6" w:rsidRPr="00A57C5E" w:rsidRDefault="00E719B2" w:rsidP="007C65B6">
      <w:pPr>
        <w:pStyle w:val="xmsonormal"/>
        <w:shd w:val="clear" w:color="auto" w:fill="FFFFFF"/>
        <w:spacing w:after="120" w:afterAutospacing="0"/>
        <w:ind w:hanging="360"/>
        <w:rPr>
          <w:sz w:val="28"/>
          <w:szCs w:val="28"/>
        </w:rPr>
      </w:pPr>
      <w:r w:rsidRPr="00A57C5E">
        <w:rPr>
          <w:color w:val="000000"/>
          <w:sz w:val="28"/>
          <w:szCs w:val="28"/>
        </w:rPr>
        <w:t> Promote</w:t>
      </w:r>
      <w:r w:rsidR="007C65B6" w:rsidRPr="00A57C5E">
        <w:rPr>
          <w:color w:val="000000"/>
          <w:sz w:val="28"/>
          <w:szCs w:val="28"/>
        </w:rPr>
        <w:t xml:space="preserve"> the event with local media, schools, and community residents in the service area. At least three channels must be identified and used to promote the events in the service area.</w:t>
      </w:r>
    </w:p>
    <w:p w14:paraId="63E92E6E" w14:textId="7C569E98" w:rsidR="00C52D22" w:rsidRPr="00A57C5E" w:rsidRDefault="007C65B6" w:rsidP="00B80D50">
      <w:pPr>
        <w:pStyle w:val="xmsonormal"/>
        <w:shd w:val="clear" w:color="auto" w:fill="FFFFFF"/>
        <w:spacing w:after="120" w:afterAutospacing="0"/>
        <w:ind w:hanging="360"/>
        <w:rPr>
          <w:sz w:val="28"/>
          <w:szCs w:val="28"/>
        </w:rPr>
      </w:pPr>
      <w:r w:rsidRPr="00A57C5E">
        <w:rPr>
          <w:color w:val="000000"/>
          <w:sz w:val="28"/>
          <w:szCs w:val="28"/>
        </w:rPr>
        <w:t></w:t>
      </w:r>
      <w:proofErr w:type="gramStart"/>
      <w:r w:rsidRPr="00A57C5E">
        <w:rPr>
          <w:color w:val="000000"/>
          <w:sz w:val="28"/>
          <w:szCs w:val="28"/>
        </w:rPr>
        <w:t>  Conduct</w:t>
      </w:r>
      <w:proofErr w:type="gramEnd"/>
      <w:r w:rsidRPr="00A57C5E">
        <w:rPr>
          <w:color w:val="000000"/>
          <w:sz w:val="28"/>
          <w:szCs w:val="28"/>
        </w:rPr>
        <w:t xml:space="preserve"> two activities that are designed to raise community awareness regarding (1) underage drinking and alcohol misuse and the (2) prescription and opioid drug use in accordance with and during SAMHSA's National Prevention Week schedule.</w:t>
      </w:r>
      <w:r w:rsidRPr="00A57C5E">
        <w:rPr>
          <w:color w:val="000000"/>
          <w:sz w:val="28"/>
          <w:szCs w:val="28"/>
        </w:rPr>
        <w:br/>
      </w:r>
      <w:r w:rsidRPr="00A57C5E">
        <w:rPr>
          <w:color w:val="000000"/>
          <w:sz w:val="28"/>
          <w:szCs w:val="28"/>
        </w:rPr>
        <w:lastRenderedPageBreak/>
        <w:t>To learn more about SAMHSA's National Prevention Week: </w:t>
      </w:r>
      <w:hyperlink r:id="rId6" w:tgtFrame="_blank" w:history="1">
        <w:r w:rsidRPr="00A57C5E">
          <w:rPr>
            <w:rStyle w:val="Hyperlink"/>
            <w:color w:val="330033"/>
            <w:sz w:val="28"/>
            <w:szCs w:val="28"/>
          </w:rPr>
          <w:t>www.samhsa.gov/prevention-week/</w:t>
        </w:r>
      </w:hyperlink>
    </w:p>
    <w:p w14:paraId="03A71D30" w14:textId="77777777" w:rsidR="007C65B6" w:rsidRPr="00A57C5E" w:rsidRDefault="007C65B6" w:rsidP="007C65B6">
      <w:pPr>
        <w:pStyle w:val="xmsonormal"/>
        <w:shd w:val="clear" w:color="auto" w:fill="FFFFFF"/>
        <w:spacing w:after="120" w:afterAutospacing="0"/>
        <w:ind w:hanging="360"/>
        <w:rPr>
          <w:sz w:val="28"/>
          <w:szCs w:val="28"/>
        </w:rPr>
      </w:pPr>
      <w:r w:rsidRPr="00A57C5E">
        <w:rPr>
          <w:color w:val="000000"/>
          <w:sz w:val="28"/>
          <w:szCs w:val="28"/>
        </w:rPr>
        <w:t xml:space="preserve">5.   </w:t>
      </w:r>
      <w:r w:rsidRPr="00A57C5E">
        <w:rPr>
          <w:b/>
          <w:bCs/>
          <w:color w:val="000000"/>
          <w:sz w:val="28"/>
          <w:szCs w:val="28"/>
        </w:rPr>
        <w:t>Raise awareness regarding the drug take-back programs in the service area</w:t>
      </w:r>
    </w:p>
    <w:p w14:paraId="3D176B24" w14:textId="77777777" w:rsidR="007C65B6" w:rsidRPr="00A57C5E" w:rsidRDefault="007C65B6" w:rsidP="007C65B6">
      <w:pPr>
        <w:pStyle w:val="xmsonormal"/>
        <w:shd w:val="clear" w:color="auto" w:fill="FFFFFF"/>
        <w:spacing w:after="120" w:afterAutospacing="0"/>
        <w:ind w:hanging="360"/>
        <w:rPr>
          <w:sz w:val="28"/>
          <w:szCs w:val="28"/>
        </w:rPr>
      </w:pPr>
      <w:r w:rsidRPr="00A57C5E">
        <w:rPr>
          <w:color w:val="000000"/>
          <w:sz w:val="28"/>
          <w:szCs w:val="28"/>
        </w:rPr>
        <w:t> </w:t>
      </w:r>
      <w:r w:rsidR="00C52D22" w:rsidRPr="00A57C5E">
        <w:rPr>
          <w:color w:val="000000"/>
          <w:sz w:val="28"/>
          <w:szCs w:val="28"/>
        </w:rPr>
        <w:t xml:space="preserve"> </w:t>
      </w:r>
      <w:r w:rsidRPr="00A57C5E">
        <w:rPr>
          <w:color w:val="000000"/>
          <w:sz w:val="28"/>
          <w:szCs w:val="28"/>
        </w:rPr>
        <w:t xml:space="preserve"> </w:t>
      </w:r>
      <w:r w:rsidR="00C52D22" w:rsidRPr="00A57C5E">
        <w:rPr>
          <w:color w:val="000000"/>
          <w:sz w:val="28"/>
          <w:szCs w:val="28"/>
        </w:rPr>
        <w:t xml:space="preserve">Our staff will </w:t>
      </w:r>
      <w:r w:rsidRPr="00A57C5E">
        <w:rPr>
          <w:color w:val="000000"/>
          <w:sz w:val="28"/>
          <w:szCs w:val="28"/>
        </w:rPr>
        <w:t>Identify the locations in the service area that take back prescription drugs and make a list that includes the name of the place, address, and hours of operation (if applicable).</w:t>
      </w:r>
    </w:p>
    <w:p w14:paraId="3CC84DA5" w14:textId="71470834" w:rsidR="004A191E" w:rsidRPr="00E719B2" w:rsidRDefault="00E719B2" w:rsidP="00E719B2">
      <w:pPr>
        <w:pStyle w:val="xmsonormal"/>
        <w:shd w:val="clear" w:color="auto" w:fill="FFFFFF"/>
        <w:spacing w:after="120" w:afterAutospacing="0"/>
        <w:ind w:hanging="360"/>
        <w:rPr>
          <w:color w:val="000000"/>
          <w:sz w:val="28"/>
          <w:szCs w:val="28"/>
        </w:rPr>
      </w:pPr>
      <w:r w:rsidRPr="00A57C5E">
        <w:rPr>
          <w:color w:val="000000"/>
          <w:sz w:val="28"/>
          <w:szCs w:val="28"/>
        </w:rPr>
        <w:t> Plan</w:t>
      </w:r>
      <w:r w:rsidR="007C65B6" w:rsidRPr="00A57C5E">
        <w:rPr>
          <w:color w:val="000000"/>
          <w:sz w:val="28"/>
          <w:szCs w:val="28"/>
        </w:rPr>
        <w:t xml:space="preserve"> for and distribute educational materials about the potential for abuse of medications, safe </w:t>
      </w:r>
      <w:r w:rsidRPr="00A57C5E">
        <w:rPr>
          <w:color w:val="000000"/>
          <w:sz w:val="28"/>
          <w:szCs w:val="28"/>
        </w:rPr>
        <w:t>disposal,</w:t>
      </w:r>
      <w:r w:rsidR="007C65B6" w:rsidRPr="00A57C5E">
        <w:rPr>
          <w:color w:val="000000"/>
          <w:sz w:val="28"/>
          <w:szCs w:val="28"/>
        </w:rPr>
        <w:t xml:space="preserve"> and safe storage.</w:t>
      </w:r>
    </w:p>
    <w:p w14:paraId="6B5799AA" w14:textId="77777777" w:rsidR="007C65B6" w:rsidRPr="00A57C5E" w:rsidRDefault="007C65B6" w:rsidP="005A1215">
      <w:pPr>
        <w:pStyle w:val="xmsonormal"/>
        <w:shd w:val="clear" w:color="auto" w:fill="FFFFFF"/>
        <w:spacing w:after="120" w:afterAutospacing="0"/>
        <w:ind w:hanging="360"/>
        <w:rPr>
          <w:sz w:val="28"/>
          <w:szCs w:val="28"/>
        </w:rPr>
      </w:pPr>
      <w:r w:rsidRPr="00A57C5E">
        <w:rPr>
          <w:color w:val="000000"/>
          <w:sz w:val="28"/>
          <w:szCs w:val="28"/>
        </w:rPr>
        <w:t>  Promote a prescription drug take back event in the service area in coordination with the National Prescription Drug Take-Back Day which aims to provide a safe, convenient, and responsible means of disposing of prescription drugs while also educating the public about the potential for abuse of medications. </w:t>
      </w:r>
    </w:p>
    <w:p w14:paraId="159B4DF2" w14:textId="77777777" w:rsidR="00E719B2" w:rsidRDefault="007C65B6" w:rsidP="00C52D22">
      <w:pPr>
        <w:pStyle w:val="xmsonormal"/>
        <w:shd w:val="clear" w:color="auto" w:fill="FFFFFF"/>
        <w:spacing w:after="120" w:afterAutospacing="0"/>
        <w:ind w:hanging="360"/>
        <w:rPr>
          <w:sz w:val="28"/>
          <w:szCs w:val="28"/>
        </w:rPr>
      </w:pPr>
      <w:r w:rsidRPr="00A57C5E">
        <w:rPr>
          <w:color w:val="000000"/>
          <w:sz w:val="28"/>
          <w:szCs w:val="28"/>
        </w:rPr>
        <w:t xml:space="preserve">6.   </w:t>
      </w:r>
      <w:r w:rsidRPr="00A57C5E">
        <w:rPr>
          <w:b/>
          <w:bCs/>
          <w:color w:val="000000"/>
          <w:sz w:val="28"/>
          <w:szCs w:val="28"/>
        </w:rPr>
        <w:t>Establish a Youth Advisory Committee</w:t>
      </w:r>
      <w:r w:rsidR="001F7492" w:rsidRPr="00A57C5E">
        <w:rPr>
          <w:b/>
          <w:bCs/>
          <w:color w:val="000000"/>
          <w:sz w:val="28"/>
          <w:szCs w:val="28"/>
        </w:rPr>
        <w:t xml:space="preserve"> consisting of a minimum of 12 youth</w:t>
      </w:r>
      <w:r w:rsidR="00C52D22" w:rsidRPr="00A57C5E">
        <w:rPr>
          <w:sz w:val="28"/>
          <w:szCs w:val="28"/>
        </w:rPr>
        <w:t xml:space="preserve"> </w:t>
      </w:r>
    </w:p>
    <w:p w14:paraId="1AAF1016" w14:textId="0D2D6A50" w:rsidR="007C65B6" w:rsidRPr="00A57C5E" w:rsidRDefault="00E719B2" w:rsidP="00C52D22">
      <w:pPr>
        <w:pStyle w:val="xmsonormal"/>
        <w:shd w:val="clear" w:color="auto" w:fill="FFFFFF"/>
        <w:spacing w:after="120" w:afterAutospacing="0"/>
        <w:ind w:hanging="360"/>
        <w:rPr>
          <w:sz w:val="28"/>
          <w:szCs w:val="28"/>
        </w:rPr>
      </w:pPr>
      <w:r>
        <w:rPr>
          <w:sz w:val="28"/>
          <w:szCs w:val="28"/>
        </w:rPr>
        <w:t xml:space="preserve">     </w:t>
      </w:r>
      <w:r w:rsidR="007C65B6" w:rsidRPr="00A57C5E">
        <w:rPr>
          <w:color w:val="000000"/>
          <w:sz w:val="28"/>
          <w:szCs w:val="28"/>
        </w:rPr>
        <w:t xml:space="preserve">The committee must regularly (e.g., weekly, </w:t>
      </w:r>
      <w:r w:rsidRPr="00A57C5E">
        <w:rPr>
          <w:color w:val="000000"/>
          <w:sz w:val="28"/>
          <w:szCs w:val="28"/>
        </w:rPr>
        <w:t>monthly,</w:t>
      </w:r>
      <w:r w:rsidR="007C65B6" w:rsidRPr="00A57C5E">
        <w:rPr>
          <w:color w:val="000000"/>
          <w:sz w:val="28"/>
          <w:szCs w:val="28"/>
        </w:rPr>
        <w:t xml:space="preserve"> and not daily) meet during the school year, at minimum.</w:t>
      </w:r>
      <w:r w:rsidR="00C52D22" w:rsidRPr="00A57C5E">
        <w:rPr>
          <w:sz w:val="28"/>
          <w:szCs w:val="28"/>
        </w:rPr>
        <w:t xml:space="preserve"> </w:t>
      </w:r>
      <w:r w:rsidR="007C65B6" w:rsidRPr="00A57C5E">
        <w:rPr>
          <w:color w:val="000000"/>
          <w:sz w:val="28"/>
          <w:szCs w:val="28"/>
        </w:rPr>
        <w:t>The Youth Advisory Committee should be engaged in the following activities, at minimum, to ensure all services and activities are relevant for the target population: (1) the communication campaign(s), (2) National Prevention Week activities.</w:t>
      </w:r>
    </w:p>
    <w:p w14:paraId="4908E340" w14:textId="77777777" w:rsidR="00C52D22" w:rsidRPr="00A57C5E" w:rsidRDefault="007C65B6" w:rsidP="00C52D22">
      <w:pPr>
        <w:pStyle w:val="xmsonormal"/>
        <w:shd w:val="clear" w:color="auto" w:fill="FFFFFF"/>
        <w:spacing w:after="240" w:afterAutospacing="0"/>
        <w:ind w:hanging="360"/>
        <w:rPr>
          <w:b/>
          <w:bCs/>
          <w:color w:val="000000"/>
          <w:sz w:val="28"/>
          <w:szCs w:val="28"/>
        </w:rPr>
      </w:pPr>
      <w:r w:rsidRPr="00A57C5E">
        <w:rPr>
          <w:color w:val="000000"/>
          <w:sz w:val="28"/>
          <w:szCs w:val="28"/>
        </w:rPr>
        <w:t xml:space="preserve">7.   </w:t>
      </w:r>
      <w:r w:rsidR="00C52D22" w:rsidRPr="00A57C5E">
        <w:rPr>
          <w:b/>
          <w:bCs/>
          <w:color w:val="000000"/>
          <w:sz w:val="28"/>
          <w:szCs w:val="28"/>
        </w:rPr>
        <w:t xml:space="preserve">Develop a Resource Guide </w:t>
      </w:r>
    </w:p>
    <w:p w14:paraId="7502DE1F" w14:textId="77777777" w:rsidR="007C65B6" w:rsidRPr="00A57C5E" w:rsidRDefault="00C52D22" w:rsidP="00C52D22">
      <w:pPr>
        <w:pStyle w:val="xmsonormal"/>
        <w:shd w:val="clear" w:color="auto" w:fill="FFFFFF"/>
        <w:spacing w:after="240" w:afterAutospacing="0"/>
        <w:rPr>
          <w:b/>
          <w:bCs/>
          <w:color w:val="000000"/>
          <w:sz w:val="28"/>
          <w:szCs w:val="28"/>
        </w:rPr>
      </w:pPr>
      <w:r w:rsidRPr="00A57C5E">
        <w:rPr>
          <w:bCs/>
          <w:color w:val="000000"/>
          <w:sz w:val="28"/>
          <w:szCs w:val="28"/>
        </w:rPr>
        <w:t>We will</w:t>
      </w:r>
      <w:r w:rsidRPr="00A57C5E">
        <w:rPr>
          <w:b/>
          <w:bCs/>
          <w:color w:val="000000"/>
          <w:sz w:val="28"/>
          <w:szCs w:val="28"/>
        </w:rPr>
        <w:t xml:space="preserve"> </w:t>
      </w:r>
      <w:r w:rsidR="00CB362B" w:rsidRPr="00A57C5E">
        <w:rPr>
          <w:bCs/>
          <w:color w:val="000000"/>
          <w:sz w:val="28"/>
          <w:szCs w:val="28"/>
        </w:rPr>
        <w:t xml:space="preserve">develop </w:t>
      </w:r>
      <w:r w:rsidRPr="00A57C5E">
        <w:rPr>
          <w:color w:val="000000"/>
          <w:sz w:val="28"/>
          <w:szCs w:val="28"/>
        </w:rPr>
        <w:t>a</w:t>
      </w:r>
      <w:r w:rsidR="007C65B6" w:rsidRPr="00A57C5E">
        <w:rPr>
          <w:color w:val="000000"/>
          <w:sz w:val="28"/>
          <w:szCs w:val="28"/>
        </w:rPr>
        <w:t xml:space="preserve"> resource guide that identifies all substance use disorder treatment and human service organizations (e.g., afterschool progra</w:t>
      </w:r>
      <w:r w:rsidRPr="00A57C5E">
        <w:rPr>
          <w:color w:val="000000"/>
          <w:sz w:val="28"/>
          <w:szCs w:val="28"/>
        </w:rPr>
        <w:t>ms,</w:t>
      </w:r>
      <w:r w:rsidR="007C65B6" w:rsidRPr="00A57C5E">
        <w:rPr>
          <w:color w:val="000000"/>
          <w:sz w:val="28"/>
          <w:szCs w:val="28"/>
        </w:rPr>
        <w:t xml:space="preserve"> mental health counseling, sexual assault prevention, school-based health clinics that are open to the community, etc.) in and near the service area for linkage and referral purposes.</w:t>
      </w:r>
    </w:p>
    <w:p w14:paraId="0A103D3B" w14:textId="77777777" w:rsidR="007C65B6" w:rsidRPr="00A57C5E" w:rsidRDefault="007C65B6" w:rsidP="007C65B6">
      <w:pPr>
        <w:pStyle w:val="xmsonormal"/>
        <w:rPr>
          <w:sz w:val="28"/>
          <w:szCs w:val="28"/>
        </w:rPr>
      </w:pPr>
      <w:r w:rsidRPr="00A57C5E">
        <w:rPr>
          <w:sz w:val="28"/>
          <w:szCs w:val="28"/>
        </w:rPr>
        <w:t> </w:t>
      </w:r>
    </w:p>
    <w:p w14:paraId="2C09BE8D" w14:textId="77777777" w:rsidR="00D656CD" w:rsidRPr="00A57C5E" w:rsidRDefault="00D656CD">
      <w:pPr>
        <w:rPr>
          <w:rFonts w:ascii="Times New Roman" w:hAnsi="Times New Roman" w:cs="Times New Roman"/>
          <w:sz w:val="28"/>
          <w:szCs w:val="28"/>
        </w:rPr>
      </w:pPr>
    </w:p>
    <w:sectPr w:rsidR="00D656CD" w:rsidRPr="00A5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B6"/>
    <w:rsid w:val="0011075A"/>
    <w:rsid w:val="001F7492"/>
    <w:rsid w:val="00284B21"/>
    <w:rsid w:val="002D778F"/>
    <w:rsid w:val="004A191E"/>
    <w:rsid w:val="005779D1"/>
    <w:rsid w:val="005A1215"/>
    <w:rsid w:val="005E7FEB"/>
    <w:rsid w:val="006C18DA"/>
    <w:rsid w:val="0078388C"/>
    <w:rsid w:val="007C65B6"/>
    <w:rsid w:val="009417C3"/>
    <w:rsid w:val="00A03199"/>
    <w:rsid w:val="00A57C5E"/>
    <w:rsid w:val="00B80D50"/>
    <w:rsid w:val="00C52D22"/>
    <w:rsid w:val="00CB0FD7"/>
    <w:rsid w:val="00CB362B"/>
    <w:rsid w:val="00D656CD"/>
    <w:rsid w:val="00E05D80"/>
    <w:rsid w:val="00E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C65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65B6"/>
    <w:rPr>
      <w:color w:val="0000FF"/>
      <w:u w:val="single"/>
    </w:rPr>
  </w:style>
  <w:style w:type="paragraph" w:styleId="BalloonText">
    <w:name w:val="Balloon Text"/>
    <w:basedOn w:val="Normal"/>
    <w:link w:val="BalloonTextChar"/>
    <w:uiPriority w:val="99"/>
    <w:semiHidden/>
    <w:unhideWhenUsed/>
    <w:rsid w:val="005A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C65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65B6"/>
    <w:rPr>
      <w:color w:val="0000FF"/>
      <w:u w:val="single"/>
    </w:rPr>
  </w:style>
  <w:style w:type="paragraph" w:styleId="BalloonText">
    <w:name w:val="Balloon Text"/>
    <w:basedOn w:val="Normal"/>
    <w:link w:val="BalloonTextChar"/>
    <w:uiPriority w:val="99"/>
    <w:semiHidden/>
    <w:unhideWhenUsed/>
    <w:rsid w:val="005A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mhsa.gov/prevention-wee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0278-2E9C-44B0-B04C-D171F1C5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4</cp:revision>
  <cp:lastPrinted>2020-01-30T19:13:00Z</cp:lastPrinted>
  <dcterms:created xsi:type="dcterms:W3CDTF">2020-08-27T18:51:00Z</dcterms:created>
  <dcterms:modified xsi:type="dcterms:W3CDTF">2020-08-27T18:54:00Z</dcterms:modified>
</cp:coreProperties>
</file>